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71DF2F3" w14:textId="5B213764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 w:rsidR="0079710A" w:rsidRPr="0079710A">
        <w:rPr>
          <w:rFonts w:ascii="Trebuchet MS" w:hAnsi="Trebuchet MS"/>
          <w:iCs/>
          <w:sz w:val="24"/>
          <w:szCs w:val="24"/>
        </w:rPr>
        <w:t>2 - O regiune cu orașe prietenoase cu mediu</w:t>
      </w:r>
    </w:p>
    <w:p w14:paraId="0F5D4676" w14:textId="296DB100" w:rsidR="00AE3049" w:rsidRPr="0079710A" w:rsidRDefault="00AE3049" w:rsidP="0079710A">
      <w:pPr>
        <w:spacing w:after="0" w:line="276" w:lineRule="auto"/>
        <w:jc w:val="both"/>
        <w:rPr>
          <w:rFonts w:ascii="Trebuchet MS" w:hAnsi="Trebuchet MS"/>
          <w:i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="0079710A" w:rsidRPr="0079710A">
        <w:rPr>
          <w:rFonts w:ascii="Trebuchet MS" w:hAnsi="Trebuchet MS"/>
          <w:iCs/>
          <w:sz w:val="24"/>
          <w:szCs w:val="24"/>
        </w:rPr>
        <w:t xml:space="preserve">2.1 </w:t>
      </w:r>
      <w:r w:rsidR="0079710A" w:rsidRPr="0079710A">
        <w:rPr>
          <w:rFonts w:ascii="Trebuchet MS" w:hAnsi="Trebuchet MS"/>
          <w:i/>
          <w:sz w:val="24"/>
          <w:szCs w:val="24"/>
        </w:rPr>
        <w:t>- Promovarea eficienței energetice și reducerea emisiilor de gaze cu efect de seră, în cadrul Programului Regional Sud Muntenia 2021-2027</w:t>
      </w:r>
    </w:p>
    <w:p w14:paraId="0864CF39" w14:textId="061D8ED6" w:rsidR="00AE3049" w:rsidRPr="00D8454E" w:rsidRDefault="00AE3049" w:rsidP="0079710A">
      <w:pPr>
        <w:spacing w:after="0" w:line="276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D8454E">
        <w:rPr>
          <w:rFonts w:ascii="Trebuchet MS" w:hAnsi="Trebuchet MS"/>
          <w:sz w:val="24"/>
          <w:szCs w:val="24"/>
        </w:rPr>
        <w:t xml:space="preserve">Apel de proiecte: </w:t>
      </w:r>
      <w:r w:rsidR="0079710A" w:rsidRPr="0079710A">
        <w:rPr>
          <w:rFonts w:ascii="Trebuchet MS" w:hAnsi="Trebuchet MS"/>
          <w:i/>
          <w:iCs/>
          <w:sz w:val="24"/>
          <w:szCs w:val="24"/>
        </w:rPr>
        <w:t>Promovarea eficienței energetice și reducerea emisiilor de gaze cu efect de seră prin investiții în locuințe multifamiliale</w:t>
      </w:r>
    </w:p>
    <w:p w14:paraId="44AEA4C5" w14:textId="2654BC7C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0BFF5" w14:textId="77777777" w:rsidR="007C027C" w:rsidRDefault="007C027C">
      <w:pPr>
        <w:spacing w:after="0" w:line="240" w:lineRule="auto"/>
      </w:pPr>
      <w:r>
        <w:separator/>
      </w:r>
    </w:p>
  </w:endnote>
  <w:endnote w:type="continuationSeparator" w:id="0">
    <w:p w14:paraId="6AAEC2B9" w14:textId="77777777" w:rsidR="007C027C" w:rsidRDefault="007C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103D04C1" w:rsidR="00AE3049" w:rsidRDefault="00AE3049">
    <w:pPr>
      <w:pStyle w:val="Footer"/>
    </w:pPr>
    <w:r>
      <w:rPr>
        <w:noProof/>
      </w:rPr>
      <w:drawing>
        <wp:inline distT="0" distB="0" distL="0" distR="0" wp14:anchorId="6649A5D5" wp14:editId="326BD89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8632B" w14:textId="77777777" w:rsidR="007C027C" w:rsidRDefault="007C027C">
      <w:pPr>
        <w:spacing w:after="0" w:line="240" w:lineRule="auto"/>
      </w:pPr>
      <w:r>
        <w:separator/>
      </w:r>
    </w:p>
  </w:footnote>
  <w:footnote w:type="continuationSeparator" w:id="0">
    <w:p w14:paraId="7B530CFF" w14:textId="77777777" w:rsidR="007C027C" w:rsidRDefault="007C0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9710A"/>
    <w:rsid w:val="007C027C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2023-05-18T07:27:00Z</dcterms:created>
  <dcterms:modified xsi:type="dcterms:W3CDTF">2023-05-18T07:27:00Z</dcterms:modified>
</cp:coreProperties>
</file>